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13" w:rsidRDefault="00420641">
      <w:r>
        <w:t xml:space="preserve">      </w:t>
      </w:r>
      <w:r w:rsidR="009B47D6">
        <w:rPr>
          <w:noProof/>
        </w:rPr>
        <w:drawing>
          <wp:inline distT="0" distB="0" distL="0" distR="0">
            <wp:extent cx="1833245" cy="1686560"/>
            <wp:effectExtent l="0" t="0" r="0" b="0"/>
            <wp:docPr id="2" name="Picture 2" descr="C:\Users\Byron\Pictures\Advance Tutoring\advance tuto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dvance Tutoring\advance tutorin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F75" w:rsidRPr="002D2F75" w:rsidRDefault="002D2F75">
      <w:pPr>
        <w:rPr>
          <w:u w:val="single"/>
        </w:rPr>
      </w:pPr>
      <w:r w:rsidRPr="002D2F75">
        <w:rPr>
          <w:u w:val="single"/>
        </w:rPr>
        <w:t>Critical Interpretive Lenses</w:t>
      </w:r>
    </w:p>
    <w:p w:rsidR="002D2F75" w:rsidRPr="002D2F75" w:rsidRDefault="002D2F75" w:rsidP="002D2F75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 xml:space="preserve">-Political &gt; </w:t>
      </w:r>
      <w:r w:rsidRPr="002D2F75">
        <w:rPr>
          <w:rFonts w:ascii="Verdana" w:eastAsia="Times New Roman" w:hAnsi="Verdana" w:cs="Times New Roman"/>
          <w:color w:val="333333"/>
          <w:sz w:val="16"/>
          <w:szCs w:val="16"/>
        </w:rPr>
        <w:t xml:space="preserve">of, pertaining to, or concerned with politics: </w:t>
      </w:r>
      <w:r w:rsidRPr="002D2F75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>political writers.</w:t>
      </w:r>
      <w:r w:rsidRPr="002D2F75">
        <w:rPr>
          <w:rFonts w:ascii="Verdana" w:eastAsia="Times New Roman" w:hAnsi="Verdana" w:cs="Times New Roman"/>
          <w:i/>
          <w:iCs/>
          <w:color w:val="333333"/>
          <w:sz w:val="24"/>
          <w:szCs w:val="24"/>
        </w:rPr>
        <w:t xml:space="preserve"> 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>-Rhetorical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used for, belonging to, or concerned with mere style or effect.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t>-Economic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pertaining to the production, distribution, and use of income, wealth, and commodities.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</w:pPr>
      <w:r>
        <w:t>-Social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of or pertaining to human society, esp. as a body divided into classes according to status: </w:t>
      </w:r>
      <w:r w:rsidR="00897919" w:rsidRPr="00897919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social rank.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noting or pertaining to activities designed to remedy or alleviate certain unfavorable conditions of life in a community,</w:t>
      </w:r>
      <w:r w:rsid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esp. among the poor.</w:t>
      </w:r>
    </w:p>
    <w:p w:rsidR="00897919" w:rsidRDefault="002D2F75" w:rsidP="00897919">
      <w:pPr>
        <w:shd w:val="clear" w:color="auto" w:fill="FFFFFF"/>
        <w:rPr>
          <w:rFonts w:ascii="Verdana" w:eastAsia="Times New Roman" w:hAnsi="Verdana" w:cs="Times New Roman"/>
          <w:iCs/>
          <w:color w:val="333333"/>
          <w:sz w:val="16"/>
          <w:szCs w:val="16"/>
        </w:rPr>
      </w:pPr>
      <w:r>
        <w:t xml:space="preserve">-Aesthetic </w:t>
      </w:r>
      <w:r w:rsidR="00897919">
        <w:t xml:space="preserve">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>pertaining to a sense of the beautiful or to the science of aesthetics.</w:t>
      </w:r>
      <w:r w:rsid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A philosophical theory or idea of what is aesthetically valid at a given time and place: </w:t>
      </w:r>
      <w:r w:rsidR="00897919" w:rsidRP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>the clean lines, bare surfaces, and sense of space that</w:t>
      </w:r>
      <w:r w:rsid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 xml:space="preserve"> </w:t>
      </w:r>
      <w:r w:rsidR="00897919" w:rsidRPr="00897919">
        <w:rPr>
          <w:rFonts w:ascii="Verdana" w:eastAsia="Times New Roman" w:hAnsi="Verdana" w:cs="Times New Roman"/>
          <w:iCs/>
          <w:color w:val="333333"/>
          <w:sz w:val="16"/>
          <w:szCs w:val="16"/>
        </w:rPr>
        <w:t>bespeak the machine-age aesthetic</w:t>
      </w:r>
      <w:r w:rsidR="00897919" w:rsidRPr="00897919">
        <w:rPr>
          <w:rFonts w:ascii="Verdana" w:eastAsia="Times New Roman" w:hAnsi="Verdana" w:cs="Times New Roman"/>
          <w:iCs/>
          <w:color w:val="333333"/>
          <w:sz w:val="24"/>
          <w:szCs w:val="24"/>
        </w:rPr>
        <w:t xml:space="preserve">. </w:t>
      </w:r>
    </w:p>
    <w:p w:rsidR="00897919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t>-Philosophical</w:t>
      </w:r>
      <w:r w:rsidR="00897919">
        <w:t xml:space="preserve"> &gt; </w:t>
      </w:r>
      <w:r w:rsidR="00897919" w:rsidRPr="00897919">
        <w:rPr>
          <w:rFonts w:ascii="Verdana" w:eastAsia="Times New Roman" w:hAnsi="Verdana" w:cs="Times New Roman"/>
          <w:color w:val="333333"/>
          <w:sz w:val="16"/>
          <w:szCs w:val="16"/>
        </w:rPr>
        <w:t xml:space="preserve">of or pertaining to philosophy: </w:t>
      </w:r>
      <w:r w:rsidR="00897919" w:rsidRPr="00897919">
        <w:rPr>
          <w:rFonts w:ascii="Verdana" w:eastAsia="Times New Roman" w:hAnsi="Verdana" w:cs="Times New Roman"/>
          <w:i/>
          <w:iCs/>
          <w:color w:val="333333"/>
          <w:sz w:val="16"/>
          <w:szCs w:val="16"/>
        </w:rPr>
        <w:t xml:space="preserve">philosophical studies. </w:t>
      </w:r>
    </w:p>
    <w:p w:rsidR="002D2F75" w:rsidRPr="00897919" w:rsidRDefault="002D2F75" w:rsidP="00897919">
      <w:pPr>
        <w:shd w:val="clear" w:color="auto" w:fill="FFFFFF"/>
        <w:rPr>
          <w:rFonts w:ascii="Verdana" w:eastAsia="Times New Roman" w:hAnsi="Verdana" w:cs="Times New Roman"/>
          <w:iCs/>
          <w:color w:val="333333"/>
          <w:sz w:val="16"/>
          <w:szCs w:val="16"/>
        </w:rPr>
      </w:pPr>
    </w:p>
    <w:p w:rsidR="002D2F75" w:rsidRDefault="002D2F75"/>
    <w:p w:rsidR="002D2F75" w:rsidRDefault="002D2F75"/>
    <w:sectPr w:rsidR="002D2F75" w:rsidSect="0009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2F75"/>
    <w:rsid w:val="00091A13"/>
    <w:rsid w:val="002D2F75"/>
    <w:rsid w:val="00420641"/>
    <w:rsid w:val="006300EF"/>
    <w:rsid w:val="00897919"/>
    <w:rsid w:val="009B47D6"/>
    <w:rsid w:val="00B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5"/>
    <w:rPr>
      <w:rFonts w:ascii="Tahoma" w:hAnsi="Tahoma" w:cs="Tahoma"/>
      <w:sz w:val="16"/>
      <w:szCs w:val="16"/>
    </w:rPr>
  </w:style>
  <w:style w:type="character" w:customStyle="1" w:styleId="ital-inline1">
    <w:name w:val="ital-inline1"/>
    <w:basedOn w:val="DefaultParagraphFont"/>
    <w:rsid w:val="002D2F75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4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0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1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2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2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9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8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0448-A706-41B4-8F1F-30D5232A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7</cp:revision>
  <cp:lastPrinted>2013-11-14T23:08:00Z</cp:lastPrinted>
  <dcterms:created xsi:type="dcterms:W3CDTF">2010-02-18T21:50:00Z</dcterms:created>
  <dcterms:modified xsi:type="dcterms:W3CDTF">2013-11-14T23:09:00Z</dcterms:modified>
</cp:coreProperties>
</file>