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F19CA" w14:textId="442CF5E0" w:rsidR="00216E5C" w:rsidRDefault="0042016D">
      <w:r>
        <w:rPr>
          <w:noProof/>
        </w:rPr>
        <w:drawing>
          <wp:anchor distT="0" distB="0" distL="114300" distR="114300" simplePos="0" relativeHeight="251658240" behindDoc="0" locked="0" layoutInCell="1" allowOverlap="1" wp14:anchorId="7F52DAF0" wp14:editId="5EC458C2">
            <wp:simplePos x="0" y="0"/>
            <wp:positionH relativeFrom="column">
              <wp:posOffset>1530350</wp:posOffset>
            </wp:positionH>
            <wp:positionV relativeFrom="paragraph">
              <wp:posOffset>0</wp:posOffset>
            </wp:positionV>
            <wp:extent cx="2387600" cy="21818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B7667">
        <w:t xml:space="preserve">                               </w:t>
      </w:r>
      <w:r w:rsidR="00CB6902">
        <w:t xml:space="preserve">                     </w:t>
      </w:r>
      <w:r w:rsidR="007B7667">
        <w:t xml:space="preserve">      </w:t>
      </w:r>
      <w:bookmarkStart w:id="0" w:name="_GoBack"/>
      <w:bookmarkEnd w:id="0"/>
    </w:p>
    <w:p w14:paraId="1AAE4801" w14:textId="77777777" w:rsidR="00122D8D" w:rsidRDefault="00122D8D" w:rsidP="007B7667">
      <w:pPr>
        <w:pStyle w:val="ListParagraph"/>
        <w:rPr>
          <w:b/>
          <w:sz w:val="44"/>
          <w:szCs w:val="44"/>
        </w:rPr>
      </w:pPr>
    </w:p>
    <w:p w14:paraId="2D73E21F" w14:textId="77777777" w:rsidR="00122D8D" w:rsidRDefault="00122D8D" w:rsidP="007B7667">
      <w:pPr>
        <w:pStyle w:val="ListParagraph"/>
        <w:rPr>
          <w:b/>
          <w:sz w:val="44"/>
          <w:szCs w:val="44"/>
        </w:rPr>
      </w:pPr>
    </w:p>
    <w:p w14:paraId="65CE8419" w14:textId="77777777" w:rsidR="00122D8D" w:rsidRDefault="00122D8D" w:rsidP="007B7667">
      <w:pPr>
        <w:pStyle w:val="ListParagraph"/>
        <w:rPr>
          <w:b/>
          <w:sz w:val="44"/>
          <w:szCs w:val="44"/>
        </w:rPr>
      </w:pPr>
    </w:p>
    <w:p w14:paraId="37FFD7D8" w14:textId="38B41B70" w:rsidR="00122D8D" w:rsidRPr="003E7E4E" w:rsidRDefault="005B2244" w:rsidP="00122D8D">
      <w:pPr>
        <w:rPr>
          <w:b/>
          <w:bCs/>
          <w:sz w:val="36"/>
          <w:szCs w:val="36"/>
        </w:rPr>
      </w:pPr>
      <w:r w:rsidRPr="003E7E4E">
        <w:rPr>
          <w:b/>
          <w:bCs/>
          <w:sz w:val="36"/>
          <w:szCs w:val="36"/>
        </w:rPr>
        <w:t>Welcome,</w:t>
      </w:r>
    </w:p>
    <w:p w14:paraId="6D0857F3" w14:textId="3B67534D" w:rsidR="00122D8D" w:rsidRPr="003E7E4E" w:rsidRDefault="00F25626" w:rsidP="00122D8D">
      <w:pPr>
        <w:rPr>
          <w:b/>
          <w:bCs/>
          <w:sz w:val="36"/>
          <w:szCs w:val="36"/>
        </w:rPr>
      </w:pPr>
      <w:r w:rsidRPr="003E7E4E">
        <w:rPr>
          <w:b/>
          <w:bCs/>
          <w:sz w:val="36"/>
          <w:szCs w:val="36"/>
        </w:rPr>
        <w:t xml:space="preserve">This template </w:t>
      </w:r>
      <w:r w:rsidR="00705B8C" w:rsidRPr="003E7E4E">
        <w:rPr>
          <w:b/>
          <w:bCs/>
          <w:sz w:val="36"/>
          <w:szCs w:val="36"/>
        </w:rPr>
        <w:t>explains how to</w:t>
      </w:r>
      <w:r w:rsidR="00122D8D" w:rsidRPr="003E7E4E">
        <w:rPr>
          <w:b/>
          <w:bCs/>
          <w:sz w:val="36"/>
          <w:szCs w:val="36"/>
        </w:rPr>
        <w:t xml:space="preserve"> convert unused rural </w:t>
      </w:r>
      <w:r w:rsidR="008D22F6" w:rsidRPr="003E7E4E">
        <w:rPr>
          <w:b/>
          <w:bCs/>
          <w:sz w:val="36"/>
          <w:szCs w:val="36"/>
        </w:rPr>
        <w:t>school houses</w:t>
      </w:r>
      <w:r w:rsidR="00122D8D" w:rsidRPr="003E7E4E">
        <w:rPr>
          <w:b/>
          <w:bCs/>
          <w:sz w:val="36"/>
          <w:szCs w:val="36"/>
        </w:rPr>
        <w:t>/community buildings into art, literacy and tutoring stations</w:t>
      </w:r>
      <w:r w:rsidR="008D22F6" w:rsidRPr="003E7E4E">
        <w:rPr>
          <w:b/>
          <w:bCs/>
          <w:sz w:val="36"/>
          <w:szCs w:val="36"/>
        </w:rPr>
        <w:t xml:space="preserve"> and</w:t>
      </w:r>
      <w:r w:rsidR="00122D8D" w:rsidRPr="003E7E4E">
        <w:rPr>
          <w:b/>
          <w:bCs/>
          <w:sz w:val="36"/>
          <w:szCs w:val="36"/>
        </w:rPr>
        <w:t xml:space="preserve"> provides details about how you may set this program up in your community.</w:t>
      </w:r>
      <w:r w:rsidR="00F67D7A" w:rsidRPr="003E7E4E">
        <w:rPr>
          <w:b/>
          <w:bCs/>
          <w:sz w:val="36"/>
          <w:szCs w:val="36"/>
        </w:rPr>
        <w:t xml:space="preserve"> </w:t>
      </w:r>
      <w:proofErr w:type="spellStart"/>
      <w:r w:rsidR="00D76C3B" w:rsidRPr="003E7E4E">
        <w:rPr>
          <w:b/>
          <w:bCs/>
          <w:sz w:val="36"/>
          <w:szCs w:val="36"/>
        </w:rPr>
        <w:t>WVArts</w:t>
      </w:r>
      <w:proofErr w:type="spellEnd"/>
      <w:r w:rsidR="00D76C3B" w:rsidRPr="003E7E4E">
        <w:rPr>
          <w:b/>
          <w:bCs/>
          <w:sz w:val="36"/>
          <w:szCs w:val="36"/>
        </w:rPr>
        <w:t xml:space="preserve"> and Studio Appalachia </w:t>
      </w:r>
      <w:r w:rsidR="00786013">
        <w:rPr>
          <w:b/>
          <w:bCs/>
          <w:sz w:val="36"/>
          <w:szCs w:val="36"/>
        </w:rPr>
        <w:t>have</w:t>
      </w:r>
      <w:r w:rsidR="00D76C3B" w:rsidRPr="003E7E4E">
        <w:rPr>
          <w:b/>
          <w:bCs/>
          <w:sz w:val="36"/>
          <w:szCs w:val="36"/>
        </w:rPr>
        <w:t xml:space="preserve"> also</w:t>
      </w:r>
      <w:r w:rsidR="00786013">
        <w:rPr>
          <w:b/>
          <w:bCs/>
          <w:sz w:val="36"/>
          <w:szCs w:val="36"/>
        </w:rPr>
        <w:t xml:space="preserve"> been</w:t>
      </w:r>
      <w:r w:rsidR="00122D8D" w:rsidRPr="003E7E4E">
        <w:rPr>
          <w:b/>
          <w:bCs/>
          <w:sz w:val="36"/>
          <w:szCs w:val="36"/>
        </w:rPr>
        <w:t xml:space="preserve"> in partnership with Montgomery Floyd Regional Libraries and Literacy Volunteers in the New River Valley area of Virginia. </w:t>
      </w:r>
      <w:r w:rsidR="003E7E4E" w:rsidRPr="003E7E4E">
        <w:rPr>
          <w:b/>
          <w:bCs/>
          <w:sz w:val="36"/>
          <w:szCs w:val="36"/>
        </w:rPr>
        <w:t xml:space="preserve"> Please contact </w:t>
      </w:r>
      <w:hyperlink r:id="rId6" w:history="1">
        <w:r w:rsidR="003E7E4E" w:rsidRPr="003E7E4E">
          <w:rPr>
            <w:rStyle w:val="Hyperlink"/>
            <w:b/>
            <w:bCs/>
            <w:sz w:val="36"/>
            <w:szCs w:val="36"/>
          </w:rPr>
          <w:t>studioappal@gmail.com</w:t>
        </w:r>
      </w:hyperlink>
      <w:r w:rsidR="003E7E4E" w:rsidRPr="003E7E4E">
        <w:rPr>
          <w:b/>
          <w:bCs/>
          <w:sz w:val="36"/>
          <w:szCs w:val="36"/>
        </w:rPr>
        <w:t xml:space="preserve"> with questions.</w:t>
      </w:r>
    </w:p>
    <w:p w14:paraId="7423075A" w14:textId="77777777" w:rsidR="00122D8D" w:rsidRPr="003E7E4E" w:rsidRDefault="00122D8D" w:rsidP="00122D8D">
      <w:pPr>
        <w:rPr>
          <w:b/>
          <w:bCs/>
          <w:sz w:val="36"/>
          <w:szCs w:val="36"/>
        </w:rPr>
      </w:pPr>
    </w:p>
    <w:p w14:paraId="4B43F5AE" w14:textId="77777777" w:rsidR="00122D8D" w:rsidRPr="003E7E4E" w:rsidRDefault="00122D8D" w:rsidP="007B7667">
      <w:pPr>
        <w:pStyle w:val="ListParagraph"/>
        <w:rPr>
          <w:b/>
          <w:sz w:val="36"/>
          <w:szCs w:val="36"/>
        </w:rPr>
      </w:pPr>
    </w:p>
    <w:p w14:paraId="4E46FE46" w14:textId="77777777" w:rsidR="00122D8D" w:rsidRDefault="00122D8D" w:rsidP="007B7667">
      <w:pPr>
        <w:pStyle w:val="ListParagraph"/>
        <w:rPr>
          <w:b/>
          <w:sz w:val="44"/>
          <w:szCs w:val="44"/>
        </w:rPr>
      </w:pPr>
    </w:p>
    <w:p w14:paraId="4BF5A3C5" w14:textId="77777777" w:rsidR="00122D8D" w:rsidRDefault="00122D8D" w:rsidP="007B7667">
      <w:pPr>
        <w:pStyle w:val="ListParagraph"/>
        <w:rPr>
          <w:b/>
          <w:sz w:val="44"/>
          <w:szCs w:val="44"/>
        </w:rPr>
      </w:pPr>
    </w:p>
    <w:p w14:paraId="60080BD8" w14:textId="77777777" w:rsidR="00122D8D" w:rsidRDefault="00122D8D" w:rsidP="007B7667">
      <w:pPr>
        <w:pStyle w:val="ListParagraph"/>
        <w:rPr>
          <w:b/>
          <w:sz w:val="44"/>
          <w:szCs w:val="44"/>
        </w:rPr>
      </w:pPr>
    </w:p>
    <w:p w14:paraId="406773C8" w14:textId="77777777" w:rsidR="00122D8D" w:rsidRDefault="00122D8D" w:rsidP="007B7667">
      <w:pPr>
        <w:pStyle w:val="ListParagraph"/>
        <w:rPr>
          <w:b/>
          <w:sz w:val="44"/>
          <w:szCs w:val="44"/>
        </w:rPr>
      </w:pPr>
    </w:p>
    <w:p w14:paraId="0FDB52C4" w14:textId="77777777" w:rsidR="00122D8D" w:rsidRDefault="00122D8D" w:rsidP="007B7667">
      <w:pPr>
        <w:pStyle w:val="ListParagraph"/>
        <w:rPr>
          <w:b/>
          <w:sz w:val="44"/>
          <w:szCs w:val="44"/>
        </w:rPr>
      </w:pPr>
    </w:p>
    <w:p w14:paraId="43FE5AB6" w14:textId="77777777" w:rsidR="00122D8D" w:rsidRDefault="00122D8D" w:rsidP="007B7667">
      <w:pPr>
        <w:pStyle w:val="ListParagraph"/>
        <w:rPr>
          <w:b/>
          <w:sz w:val="44"/>
          <w:szCs w:val="44"/>
        </w:rPr>
      </w:pPr>
    </w:p>
    <w:p w14:paraId="3F6B6B54" w14:textId="77777777" w:rsidR="00122D8D" w:rsidRDefault="00122D8D" w:rsidP="007B7667">
      <w:pPr>
        <w:pStyle w:val="ListParagraph"/>
        <w:rPr>
          <w:b/>
          <w:sz w:val="44"/>
          <w:szCs w:val="44"/>
        </w:rPr>
      </w:pPr>
    </w:p>
    <w:p w14:paraId="2A92CD9C" w14:textId="77777777" w:rsidR="00122D8D" w:rsidRDefault="00122D8D" w:rsidP="007B7667">
      <w:pPr>
        <w:pStyle w:val="ListParagraph"/>
        <w:rPr>
          <w:b/>
          <w:sz w:val="44"/>
          <w:szCs w:val="44"/>
        </w:rPr>
      </w:pPr>
    </w:p>
    <w:p w14:paraId="443F19CB" w14:textId="7F57AD38" w:rsidR="007B7667" w:rsidRPr="00BF18E3" w:rsidRDefault="00BF18E3" w:rsidP="00BF18E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r w:rsidR="007B7667" w:rsidRPr="00BF18E3">
        <w:rPr>
          <w:b/>
          <w:sz w:val="44"/>
          <w:szCs w:val="44"/>
        </w:rPr>
        <w:t>Art</w:t>
      </w:r>
    </w:p>
    <w:p w14:paraId="443F19CC" w14:textId="77777777" w:rsidR="007B7667" w:rsidRDefault="007B7667" w:rsidP="007B7667">
      <w:pPr>
        <w:pStyle w:val="ListParagraph"/>
      </w:pPr>
      <w:r>
        <w:t>3 Standing Easels @</w:t>
      </w:r>
    </w:p>
    <w:p w14:paraId="443F19CD" w14:textId="77777777" w:rsidR="007B7667" w:rsidRDefault="0042016D" w:rsidP="007B7667">
      <w:pPr>
        <w:pStyle w:val="ListParagraph"/>
      </w:pPr>
      <w:hyperlink r:id="rId7" w:history="1">
        <w:r w:rsidR="007B7667" w:rsidRPr="0023177A">
          <w:rPr>
            <w:rStyle w:val="Hyperlink"/>
          </w:rPr>
          <w:t>http://www.displays2go.com/P-22075/Wooden-Lyre-Easel-for-Displaying-Artwork</w:t>
        </w:r>
      </w:hyperlink>
    </w:p>
    <w:p w14:paraId="443F19CE" w14:textId="77777777" w:rsidR="007B7667" w:rsidRDefault="007B7667" w:rsidP="007B7667">
      <w:pPr>
        <w:pStyle w:val="ListParagraph"/>
      </w:pPr>
      <w:r w:rsidRPr="007B7667">
        <w:rPr>
          <w:noProof/>
        </w:rPr>
        <w:drawing>
          <wp:inline distT="0" distB="0" distL="0" distR="0" wp14:anchorId="443F19E3" wp14:editId="443F19E4">
            <wp:extent cx="1593850" cy="1593850"/>
            <wp:effectExtent l="0" t="0" r="6350" b="6350"/>
            <wp:docPr id="3" name="Picture 3" descr="Wooden Lyre Ea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oden Lyre Eas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19CF" w14:textId="77777777" w:rsidR="007B7667" w:rsidRDefault="007B7667" w:rsidP="007B7667">
      <w:pPr>
        <w:pStyle w:val="ListParagraph"/>
      </w:pPr>
      <w:r>
        <w:t xml:space="preserve">3 </w:t>
      </w:r>
      <w:proofErr w:type="spellStart"/>
      <w:r>
        <w:t>Anco</w:t>
      </w:r>
      <w:proofErr w:type="spellEnd"/>
      <w:r>
        <w:t xml:space="preserve"> </w:t>
      </w:r>
      <w:proofErr w:type="spellStart"/>
      <w:r>
        <w:t>Bilt</w:t>
      </w:r>
      <w:proofErr w:type="spellEnd"/>
      <w:r>
        <w:t xml:space="preserve"> Desktop Easels</w:t>
      </w:r>
      <w:r w:rsidR="0085248D">
        <w:t xml:space="preserve"> @</w:t>
      </w:r>
    </w:p>
    <w:p w14:paraId="443F19D0" w14:textId="77777777" w:rsidR="0085248D" w:rsidRDefault="0042016D" w:rsidP="007B7667">
      <w:pPr>
        <w:pStyle w:val="ListParagraph"/>
      </w:pPr>
      <w:hyperlink r:id="rId9" w:history="1">
        <w:r w:rsidR="0085248D" w:rsidRPr="0023177A">
          <w:rPr>
            <w:rStyle w:val="Hyperlink"/>
          </w:rPr>
          <w:t>http://www.ebay.com/</w:t>
        </w:r>
      </w:hyperlink>
      <w:r w:rsidR="0085248D">
        <w:t xml:space="preserve"> </w:t>
      </w:r>
    </w:p>
    <w:p w14:paraId="443F19D1" w14:textId="77777777" w:rsidR="007B7667" w:rsidRPr="007B7667" w:rsidRDefault="007B7667" w:rsidP="007B7667">
      <w:pPr>
        <w:pStyle w:val="ListParagraph"/>
        <w:spacing w:after="200" w:line="276" w:lineRule="auto"/>
      </w:pPr>
      <w:r w:rsidRPr="007B7667">
        <w:rPr>
          <w:noProof/>
        </w:rPr>
        <w:drawing>
          <wp:inline distT="0" distB="0" distL="0" distR="0" wp14:anchorId="443F19E5" wp14:editId="443F19E6">
            <wp:extent cx="1809750" cy="2139950"/>
            <wp:effectExtent l="0" t="0" r="0" b="0"/>
            <wp:docPr id="2" name="Picture 2" descr="https://encrypted-tbn0.gstatic.com/images?q=tbn:ANd9GcTTkJItOLjcZrFPyXFQcofyz_YIwiQxFudyqfnhk1Bd-tMUjRh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TkJItOLjcZrFPyXFQcofyz_YIwiQxFudyqfnhk1Bd-tMUjRh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19D2" w14:textId="77777777" w:rsidR="007B7667" w:rsidRDefault="0085248D" w:rsidP="007B7667">
      <w:pPr>
        <w:pStyle w:val="ListParagraph"/>
      </w:pPr>
      <w:r>
        <w:t xml:space="preserve">Tempera Cake and Palette storage rack set </w:t>
      </w:r>
    </w:p>
    <w:p w14:paraId="443F19D3" w14:textId="77777777" w:rsidR="0085248D" w:rsidRDefault="0042016D" w:rsidP="007B7667">
      <w:pPr>
        <w:pStyle w:val="ListParagraph"/>
      </w:pPr>
      <w:hyperlink r:id="rId12" w:history="1">
        <w:r w:rsidR="00F02E66" w:rsidRPr="0023177A">
          <w:rPr>
            <w:rStyle w:val="Hyperlink"/>
          </w:rPr>
          <w:t>http://www.amazon.com/Jack-Richeson-Tempera-Palette-Palettes/dp/B003U6P786/ref=sr_1_1?ie=UTF8&amp;qid=1442444702&amp;sr=8-1&amp;keywords=Tempera+Cake+and+Palette+storage+rack+set</w:t>
        </w:r>
      </w:hyperlink>
      <w:r w:rsidR="00F02E66">
        <w:t xml:space="preserve"> </w:t>
      </w:r>
    </w:p>
    <w:p w14:paraId="443F19D4" w14:textId="77777777" w:rsidR="00F02E66" w:rsidRDefault="00F02E66" w:rsidP="007B7667">
      <w:pPr>
        <w:pStyle w:val="ListParagraph"/>
      </w:pPr>
      <w:r>
        <w:t>Desk lamp @ Target or Wal Mart</w:t>
      </w:r>
    </w:p>
    <w:p w14:paraId="443F19D5" w14:textId="77777777" w:rsidR="00F02E66" w:rsidRDefault="00F02E66" w:rsidP="007B7667">
      <w:pPr>
        <w:pStyle w:val="ListParagraph"/>
      </w:pPr>
    </w:p>
    <w:p w14:paraId="443F19D6" w14:textId="678CA3ED" w:rsidR="00F02E66" w:rsidRDefault="00F02E66" w:rsidP="00F02E66">
      <w:pPr>
        <w:pStyle w:val="ListParagraph"/>
        <w:spacing w:after="200" w:line="276" w:lineRule="auto"/>
        <w:rPr>
          <w:rFonts w:asciiTheme="minorHAnsi" w:eastAsiaTheme="minorHAnsi" w:hAnsiTheme="minorHAnsi" w:cstheme="minorBidi"/>
          <w:i/>
          <w:iCs/>
          <w:sz w:val="22"/>
          <w:szCs w:val="22"/>
        </w:rPr>
      </w:pPr>
      <w:r>
        <w:t xml:space="preserve">Online Classroom @ </w:t>
      </w:r>
      <w:hyperlink r:id="rId13" w:history="1">
        <w:r w:rsidR="008D77F6" w:rsidRPr="00562470">
          <w:rPr>
            <w:rStyle w:val="Hyperlink"/>
          </w:rPr>
          <w:t>https://classroom.google.com/h</w:t>
        </w:r>
      </w:hyperlink>
      <w:r w:rsidR="008D77F6">
        <w:t xml:space="preserve"> </w:t>
      </w:r>
    </w:p>
    <w:p w14:paraId="443F19D7" w14:textId="77777777" w:rsidR="00F02E66" w:rsidRDefault="00F02E66" w:rsidP="00F02E66">
      <w:pPr>
        <w:pStyle w:val="ListParagraph"/>
        <w:spacing w:after="200" w:line="276" w:lineRule="auto"/>
        <w:rPr>
          <w:rFonts w:asciiTheme="minorHAnsi" w:eastAsiaTheme="minorHAnsi" w:hAnsiTheme="minorHAnsi" w:cstheme="minorBidi"/>
          <w:i/>
          <w:iCs/>
          <w:sz w:val="22"/>
          <w:szCs w:val="22"/>
        </w:rPr>
      </w:pPr>
    </w:p>
    <w:p w14:paraId="443F19D8" w14:textId="77777777" w:rsidR="00AB5A6C" w:rsidRDefault="00AB5A6C" w:rsidP="00F02E66">
      <w:pPr>
        <w:pStyle w:val="ListParagraph"/>
        <w:spacing w:after="200" w:line="276" w:lineRule="auto"/>
        <w:rPr>
          <w:rFonts w:asciiTheme="minorHAnsi" w:eastAsiaTheme="minorHAnsi" w:hAnsiTheme="minorHAnsi" w:cstheme="minorBidi"/>
          <w:b/>
          <w:sz w:val="40"/>
          <w:szCs w:val="40"/>
        </w:rPr>
      </w:pPr>
    </w:p>
    <w:p w14:paraId="156F1BE1" w14:textId="77777777" w:rsidR="006645A7" w:rsidRDefault="006645A7" w:rsidP="00F02E66">
      <w:pPr>
        <w:pStyle w:val="ListParagraph"/>
        <w:spacing w:after="200" w:line="276" w:lineRule="auto"/>
        <w:rPr>
          <w:rFonts w:asciiTheme="minorHAnsi" w:eastAsiaTheme="minorHAnsi" w:hAnsiTheme="minorHAnsi" w:cstheme="minorBidi"/>
          <w:b/>
          <w:sz w:val="40"/>
          <w:szCs w:val="40"/>
        </w:rPr>
      </w:pPr>
    </w:p>
    <w:p w14:paraId="6185E48D" w14:textId="77777777" w:rsidR="006645A7" w:rsidRDefault="006645A7" w:rsidP="00F02E66">
      <w:pPr>
        <w:pStyle w:val="ListParagraph"/>
        <w:spacing w:after="200" w:line="276" w:lineRule="auto"/>
        <w:rPr>
          <w:rFonts w:asciiTheme="minorHAnsi" w:eastAsiaTheme="minorHAnsi" w:hAnsiTheme="minorHAnsi" w:cstheme="minorBidi"/>
          <w:b/>
          <w:sz w:val="40"/>
          <w:szCs w:val="40"/>
        </w:rPr>
      </w:pPr>
    </w:p>
    <w:p w14:paraId="0DD1D44D" w14:textId="77777777" w:rsidR="006645A7" w:rsidRDefault="006645A7" w:rsidP="00F02E66">
      <w:pPr>
        <w:pStyle w:val="ListParagraph"/>
        <w:spacing w:after="200" w:line="276" w:lineRule="auto"/>
        <w:rPr>
          <w:rFonts w:asciiTheme="minorHAnsi" w:eastAsiaTheme="minorHAnsi" w:hAnsiTheme="minorHAnsi" w:cstheme="minorBidi"/>
          <w:b/>
          <w:sz w:val="40"/>
          <w:szCs w:val="40"/>
        </w:rPr>
      </w:pPr>
    </w:p>
    <w:p w14:paraId="7B1E0BDE" w14:textId="77777777" w:rsidR="006645A7" w:rsidRDefault="006645A7" w:rsidP="00F02E66">
      <w:pPr>
        <w:pStyle w:val="ListParagraph"/>
        <w:spacing w:after="200" w:line="276" w:lineRule="auto"/>
        <w:rPr>
          <w:rFonts w:asciiTheme="minorHAnsi" w:eastAsiaTheme="minorHAnsi" w:hAnsiTheme="minorHAnsi" w:cstheme="minorBidi"/>
          <w:b/>
          <w:sz w:val="40"/>
          <w:szCs w:val="40"/>
        </w:rPr>
      </w:pPr>
    </w:p>
    <w:p w14:paraId="443F19D9" w14:textId="45CA40A0" w:rsidR="00F02E66" w:rsidRPr="00F02E66" w:rsidRDefault="00F02E66" w:rsidP="00F02E66">
      <w:pPr>
        <w:pStyle w:val="ListParagraph"/>
        <w:spacing w:after="200" w:line="276" w:lineRule="auto"/>
        <w:rPr>
          <w:rFonts w:asciiTheme="minorHAnsi" w:eastAsiaTheme="minorHAnsi" w:hAnsiTheme="minorHAnsi" w:cstheme="minorBidi"/>
          <w:b/>
          <w:sz w:val="40"/>
          <w:szCs w:val="40"/>
        </w:rPr>
      </w:pPr>
      <w:r w:rsidRPr="00F02E66">
        <w:rPr>
          <w:rFonts w:asciiTheme="minorHAnsi" w:eastAsiaTheme="minorHAnsi" w:hAnsiTheme="minorHAnsi" w:cstheme="minorBidi"/>
          <w:b/>
          <w:sz w:val="40"/>
          <w:szCs w:val="40"/>
        </w:rPr>
        <w:t>Literacy</w:t>
      </w:r>
    </w:p>
    <w:p w14:paraId="443F19DA" w14:textId="79F2B512" w:rsidR="00F02E66" w:rsidRDefault="00F02E66" w:rsidP="00F02E66">
      <w:pPr>
        <w:pStyle w:val="List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02E66">
        <w:rPr>
          <w:rFonts w:asciiTheme="minorHAnsi" w:eastAsiaTheme="minorHAnsi" w:hAnsiTheme="minorHAnsi" w:cstheme="minorBidi"/>
          <w:sz w:val="22"/>
          <w:szCs w:val="22"/>
        </w:rPr>
        <w:t>"Little Libraries” outreach for Pilot School House</w:t>
      </w:r>
      <w:r w:rsidRPr="00F02E66">
        <w:rPr>
          <w:rFonts w:asciiTheme="minorHAnsi" w:eastAsiaTheme="minorHAnsi" w:hAnsiTheme="minorHAnsi" w:cstheme="minorBidi"/>
          <w:sz w:val="22"/>
          <w:szCs w:val="22"/>
        </w:rPr>
        <w:br/>
        <w:t xml:space="preserve">"features donated books or withdrawn library books that can be taken </w:t>
      </w:r>
      <w:r w:rsidRPr="00F02E66">
        <w:rPr>
          <w:rFonts w:asciiTheme="minorHAnsi" w:eastAsiaTheme="minorHAnsi" w:hAnsiTheme="minorHAnsi" w:cstheme="minorBidi"/>
          <w:sz w:val="22"/>
          <w:szCs w:val="22"/>
        </w:rPr>
        <w:br/>
        <w:t>by visitors and do not have to be returned".</w:t>
      </w:r>
      <w:r w:rsidRPr="00F02E66">
        <w:rPr>
          <w:rFonts w:asciiTheme="minorHAnsi" w:eastAsiaTheme="minorHAnsi" w:hAnsiTheme="minorHAnsi" w:cstheme="minorBidi"/>
          <w:sz w:val="22"/>
          <w:szCs w:val="22"/>
        </w:rPr>
        <w:br/>
        <w:t>Contact MFRL @  </w:t>
      </w:r>
      <w:hyperlink r:id="rId14" w:history="1">
        <w:r w:rsidRPr="00F02E66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http://www.mfrl.org/</w:t>
        </w:r>
      </w:hyperlink>
      <w:r w:rsidRPr="00F02E66">
        <w:rPr>
          <w:rFonts w:asciiTheme="minorHAnsi" w:eastAsiaTheme="minorHAnsi" w:hAnsiTheme="minorHAnsi" w:cstheme="minorBidi"/>
          <w:sz w:val="22"/>
          <w:szCs w:val="22"/>
        </w:rPr>
        <w:t> </w:t>
      </w:r>
      <w:r w:rsidRPr="00F02E66">
        <w:rPr>
          <w:rFonts w:asciiTheme="minorHAnsi" w:eastAsiaTheme="minorHAnsi" w:hAnsiTheme="minorHAnsi" w:cstheme="minorBidi"/>
          <w:sz w:val="22"/>
          <w:szCs w:val="22"/>
        </w:rPr>
        <w:br/>
      </w:r>
      <w:hyperlink r:id="rId15" w:history="1">
        <w:r w:rsidRPr="00F02E66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http://www.mfrl.org/contact.php</w:t>
        </w:r>
      </w:hyperlink>
      <w:r w:rsidRPr="00F02E66">
        <w:rPr>
          <w:rFonts w:asciiTheme="minorHAnsi" w:eastAsiaTheme="minorHAnsi" w:hAnsiTheme="minorHAnsi" w:cstheme="minorBidi"/>
          <w:sz w:val="22"/>
          <w:szCs w:val="22"/>
        </w:rPr>
        <w:br/>
        <w:t>Pilot  School is also supported by</w:t>
      </w:r>
      <w:r w:rsidRPr="00F02E66">
        <w:rPr>
          <w:rFonts w:asciiTheme="minorHAnsi" w:eastAsiaTheme="minorHAnsi" w:hAnsiTheme="minorHAnsi" w:cstheme="minorBidi"/>
          <w:sz w:val="22"/>
          <w:szCs w:val="22"/>
        </w:rPr>
        <w:br/>
        <w:t>Literacy Volunteers of the New River Valley</w:t>
      </w:r>
      <w:r w:rsidRPr="00F02E66">
        <w:rPr>
          <w:rFonts w:asciiTheme="minorHAnsi" w:eastAsiaTheme="minorHAnsi" w:hAnsiTheme="minorHAnsi" w:cstheme="minorBidi"/>
          <w:sz w:val="22"/>
          <w:szCs w:val="22"/>
        </w:rPr>
        <w:br/>
        <w:t>and the New River Public Library Cooperative.</w:t>
      </w:r>
      <w:r w:rsidRPr="00F02E66">
        <w:rPr>
          <w:rFonts w:asciiTheme="minorHAnsi" w:eastAsiaTheme="minorHAnsi" w:hAnsiTheme="minorHAnsi" w:cstheme="minorBidi"/>
          <w:sz w:val="22"/>
          <w:szCs w:val="22"/>
        </w:rPr>
        <w:br/>
      </w:r>
      <w:hyperlink r:id="rId16" w:history="1">
        <w:r w:rsidRPr="00F02E66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http://www.lvnrv.org</w:t>
        </w:r>
      </w:hyperlink>
      <w:r w:rsidRPr="00F02E66">
        <w:rPr>
          <w:rFonts w:asciiTheme="minorHAnsi" w:eastAsiaTheme="minorHAnsi" w:hAnsiTheme="minorHAnsi" w:cstheme="minorBidi"/>
          <w:sz w:val="22"/>
          <w:szCs w:val="22"/>
        </w:rPr>
        <w:br/>
      </w:r>
      <w:hyperlink r:id="rId17" w:history="1">
        <w:r w:rsidRPr="00F02E66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http://www.mfrl.org/nrplcoop.php</w:t>
        </w:r>
      </w:hyperlink>
    </w:p>
    <w:p w14:paraId="443F19DB" w14:textId="77777777" w:rsidR="00F02E66" w:rsidRDefault="00F02E66" w:rsidP="00F02E66">
      <w:pPr>
        <w:pStyle w:val="List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43F19DC" w14:textId="77777777" w:rsidR="00F02E66" w:rsidRPr="00F02E66" w:rsidRDefault="00F02E66" w:rsidP="00F02E66">
      <w:pPr>
        <w:pStyle w:val="ListParagraph"/>
        <w:spacing w:after="200" w:line="276" w:lineRule="auto"/>
        <w:rPr>
          <w:rFonts w:asciiTheme="minorHAnsi" w:eastAsiaTheme="minorHAnsi" w:hAnsiTheme="minorHAnsi" w:cstheme="minorBidi"/>
          <w:b/>
          <w:sz w:val="40"/>
          <w:szCs w:val="40"/>
        </w:rPr>
      </w:pPr>
      <w:r w:rsidRPr="00F02E66">
        <w:rPr>
          <w:rFonts w:asciiTheme="minorHAnsi" w:eastAsiaTheme="minorHAnsi" w:hAnsiTheme="minorHAnsi" w:cstheme="minorBidi"/>
          <w:b/>
          <w:sz w:val="40"/>
          <w:szCs w:val="40"/>
        </w:rPr>
        <w:t>Tutoring</w:t>
      </w:r>
    </w:p>
    <w:p w14:paraId="443F19DE" w14:textId="0054D4A1" w:rsidR="00F02E66" w:rsidRPr="00F85FAB" w:rsidRDefault="00F02E66" w:rsidP="00F85FAB">
      <w:pPr>
        <w:pStyle w:val="ListParagraph"/>
        <w:rPr>
          <w:sz w:val="22"/>
          <w:szCs w:val="22"/>
        </w:rPr>
      </w:pPr>
      <w:r w:rsidRPr="00F85FAB">
        <w:rPr>
          <w:sz w:val="22"/>
          <w:szCs w:val="22"/>
        </w:rPr>
        <w:t>*Tutoring may be accomplished with local Community College student volunteers as well</w:t>
      </w:r>
    </w:p>
    <w:p w14:paraId="443F19E0" w14:textId="4E8B205A" w:rsidR="00F02E66" w:rsidRPr="00F94309" w:rsidRDefault="00F94309" w:rsidP="00F9430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F94309">
        <w:rPr>
          <w:sz w:val="22"/>
          <w:szCs w:val="22"/>
        </w:rPr>
        <w:t>Create an o</w:t>
      </w:r>
      <w:r w:rsidR="00F02E66" w:rsidRPr="00F94309">
        <w:rPr>
          <w:sz w:val="22"/>
          <w:szCs w:val="22"/>
        </w:rPr>
        <w:t xml:space="preserve">nline </w:t>
      </w:r>
      <w:r w:rsidRPr="00F94309">
        <w:rPr>
          <w:sz w:val="22"/>
          <w:szCs w:val="22"/>
        </w:rPr>
        <w:t>c</w:t>
      </w:r>
      <w:r w:rsidR="00F02E66" w:rsidRPr="00F94309">
        <w:rPr>
          <w:sz w:val="22"/>
          <w:szCs w:val="22"/>
        </w:rPr>
        <w:t xml:space="preserve">lassroom @ </w:t>
      </w:r>
      <w:hyperlink r:id="rId18" w:history="1">
        <w:r w:rsidR="008D77F6" w:rsidRPr="00F94309">
          <w:rPr>
            <w:rStyle w:val="Hyperlink"/>
            <w:sz w:val="22"/>
            <w:szCs w:val="22"/>
          </w:rPr>
          <w:t>https://sites.google.com/site/westernvirginiaarts/</w:t>
        </w:r>
      </w:hyperlink>
      <w:r w:rsidR="008D77F6" w:rsidRPr="00F94309">
        <w:rPr>
          <w:sz w:val="22"/>
          <w:szCs w:val="22"/>
        </w:rPr>
        <w:t xml:space="preserve"> </w:t>
      </w:r>
    </w:p>
    <w:sectPr w:rsidR="00F02E66" w:rsidRPr="00F94309" w:rsidSect="00F24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28BD"/>
    <w:multiLevelType w:val="multilevel"/>
    <w:tmpl w:val="427E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43ADD"/>
    <w:multiLevelType w:val="hybridMultilevel"/>
    <w:tmpl w:val="EF6E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667"/>
    <w:rsid w:val="00032D0B"/>
    <w:rsid w:val="000E6A84"/>
    <w:rsid w:val="00122D8D"/>
    <w:rsid w:val="001D742A"/>
    <w:rsid w:val="00216E5C"/>
    <w:rsid w:val="003E7E4E"/>
    <w:rsid w:val="0042016D"/>
    <w:rsid w:val="004A08C4"/>
    <w:rsid w:val="00536EBD"/>
    <w:rsid w:val="005B2244"/>
    <w:rsid w:val="005E34FA"/>
    <w:rsid w:val="006645A7"/>
    <w:rsid w:val="006E67D4"/>
    <w:rsid w:val="00702105"/>
    <w:rsid w:val="00705B8C"/>
    <w:rsid w:val="00786013"/>
    <w:rsid w:val="007B1D4F"/>
    <w:rsid w:val="007B7667"/>
    <w:rsid w:val="0085248D"/>
    <w:rsid w:val="008C438F"/>
    <w:rsid w:val="008D22F6"/>
    <w:rsid w:val="008D77F6"/>
    <w:rsid w:val="0091713E"/>
    <w:rsid w:val="00936CD8"/>
    <w:rsid w:val="00972F3B"/>
    <w:rsid w:val="00A37440"/>
    <w:rsid w:val="00AB5A6C"/>
    <w:rsid w:val="00AD46D0"/>
    <w:rsid w:val="00B0552F"/>
    <w:rsid w:val="00BF18E3"/>
    <w:rsid w:val="00C470FC"/>
    <w:rsid w:val="00CB6902"/>
    <w:rsid w:val="00D16D46"/>
    <w:rsid w:val="00D76C3B"/>
    <w:rsid w:val="00E53532"/>
    <w:rsid w:val="00E64AEF"/>
    <w:rsid w:val="00EA3956"/>
    <w:rsid w:val="00EF47F0"/>
    <w:rsid w:val="00F02D2E"/>
    <w:rsid w:val="00F02E66"/>
    <w:rsid w:val="00F24C82"/>
    <w:rsid w:val="00F25626"/>
    <w:rsid w:val="00F67D7A"/>
    <w:rsid w:val="00F85FAB"/>
    <w:rsid w:val="00F94309"/>
    <w:rsid w:val="00F9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19CA"/>
  <w15:docId w15:val="{1D268A91-CA81-4AC1-B505-C349EC1C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6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61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3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670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6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63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68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68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13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09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5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1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8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1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1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04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93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10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2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497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42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011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lassroom.google.com/h" TargetMode="External"/><Relationship Id="rId18" Type="http://schemas.openxmlformats.org/officeDocument/2006/relationships/hyperlink" Target="https://sites.google.com/site/westernvirginiaar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splays2go.com/P-22075/Wooden-Lyre-Easel-for-Displaying-Artwork" TargetMode="External"/><Relationship Id="rId12" Type="http://schemas.openxmlformats.org/officeDocument/2006/relationships/hyperlink" Target="http://www.amazon.com/Jack-Richeson-Tempera-Palette-Palettes/dp/B003U6P786/ref=sr_1_1?ie=UTF8&amp;qid=1442444702&amp;sr=8-1&amp;keywords=Tempera+Cake+and+Palette+storage+rack+set" TargetMode="External"/><Relationship Id="rId17" Type="http://schemas.openxmlformats.org/officeDocument/2006/relationships/hyperlink" Target="http://www.mfrl.org/nrplcoop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vnrv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tudioappal@gmail.co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www.mfrl.org/contact.php" TargetMode="External"/><Relationship Id="rId10" Type="http://schemas.openxmlformats.org/officeDocument/2006/relationships/hyperlink" Target="https://www.google.com/url?sa=i&amp;rct=j&amp;q=&amp;esrc=s&amp;source=images&amp;cd=&amp;cad=rja&amp;uact=8&amp;ved=&amp;url=http://www.ebay.tv/sch/Home-Decor-/10033/i.html?_sop=12&amp;_nkw=table+top+wood+easel&amp;psig=AFQjCNG1IkMK5ttSgfWmEh-A6y8-0i6gXA&amp;ust=144253009661968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bay.com/" TargetMode="External"/><Relationship Id="rId14" Type="http://schemas.openxmlformats.org/officeDocument/2006/relationships/hyperlink" Target="http://www.mfr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T. Byron K.</cp:lastModifiedBy>
  <cp:revision>41</cp:revision>
  <cp:lastPrinted>2017-05-01T23:39:00Z</cp:lastPrinted>
  <dcterms:created xsi:type="dcterms:W3CDTF">2016-01-02T22:08:00Z</dcterms:created>
  <dcterms:modified xsi:type="dcterms:W3CDTF">2019-02-07T22:53:00Z</dcterms:modified>
</cp:coreProperties>
</file>